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focus="100%" type="gradient"/>
    </v:background>
  </w:background>
  <w:body>
    <w:p w:rsidR="00DB13F0" w:rsidRPr="002B1B3D" w:rsidRDefault="00DB13F0" w:rsidP="00DB13F0">
      <w:pPr>
        <w:bidi/>
        <w:ind w:left="360"/>
        <w:jc w:val="center"/>
        <w:rPr>
          <w:rFonts w:cs="Mj_TV Bold"/>
          <w:b/>
          <w:bCs/>
          <w:color w:val="0070C0"/>
          <w:sz w:val="4"/>
          <w:szCs w:val="4"/>
          <w:rtl/>
          <w:lang w:bidi="fa-IR"/>
        </w:rPr>
      </w:pPr>
    </w:p>
    <w:p w:rsidR="00B64ECC" w:rsidRPr="00457ABB" w:rsidRDefault="00EF0414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پان</w:t>
      </w:r>
      <w:r w:rsidR="00AE36D0"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کراتیت چیست ؟</w:t>
      </w:r>
    </w:p>
    <w:p w:rsidR="00AE36D0" w:rsidRDefault="00AE36D0" w:rsidP="00DA3FFA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پانکراتیت التهاب لوزالمعده ، پانک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تیت مزمن معمولاً در پی حملات مکرر پانک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تیت حاد بروز می کند زیرا لوزالمعده در بین حملات کاملاً بهبود نمی یابد .</w:t>
      </w:r>
    </w:p>
    <w:p w:rsidR="00AE36D0" w:rsidRDefault="00AE36D0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لوزالمعده در جریان این عارضه ، به تدریج توانایی خود در تولید آنزیم های هضم کننده و هورمونهای لازم برای سلامت بدن را از دست می دهد .</w:t>
      </w:r>
    </w:p>
    <w:p w:rsidR="00AE36D0" w:rsidRPr="00457ABB" w:rsidRDefault="00AE36D0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علایم شایع :</w:t>
      </w:r>
    </w:p>
    <w:p w:rsidR="00AE36D0" w:rsidRDefault="00AE36D0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پانکواتیت حاد شدید :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درد شکمی شدید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استفراغ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تورم و نفخ شکم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تب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درد عضلانی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افت فشارخون</w:t>
      </w:r>
    </w:p>
    <w:p w:rsidR="00AE36D0" w:rsidRPr="00457ABB" w:rsidRDefault="00AE36D0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پانکراتیت مزمن :</w:t>
      </w:r>
    </w:p>
    <w:p w:rsidR="00AE36D0" w:rsidRDefault="00AE36D0" w:rsidP="00DA3FFA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درد پایدار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خفیف تا 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متوسط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صرف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غذا در قسمت فوقانی شکم که گاهی به پشت یا سراسر شکم انتشار دارد . این درد ممکن است حالت مبهم ، سوزشی ، مالشی یا خنجری داشته باشد دوره های درد ممکن است روزها یا هفته ها به طول بینجامد ولی به ندرت کمتر از یک روز ادامه دارد .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یرقان ( زردی پوست و چشمها ، خفیف (گاهی ))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کاهش وزن سریع</w:t>
      </w:r>
    </w:p>
    <w:p w:rsidR="00457ABB" w:rsidRDefault="00457ABB" w:rsidP="00457AB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57ABB" w:rsidRPr="00457ABB" w:rsidRDefault="00457ABB" w:rsidP="00457ABB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AE36D0" w:rsidRPr="00457ABB" w:rsidRDefault="00AE36D0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علل :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اعتیاد به الکل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بیماری های کیسه صفرا یا مجاری صفراوی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انسداد مجرای لوزالمعده در اثر سنگ ، جوشگاه تشکیل شده در اثر التهاب یا رشد آهسته سرطان ( به ندرت )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آسیب شکمی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عفونت های ویروسی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بالا بودن چربی های خون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تومورها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داروها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ضربه یا جراحی شکم</w:t>
      </w:r>
    </w:p>
    <w:p w:rsidR="00AE36D0" w:rsidRPr="00DA3FFA" w:rsidRDefault="00AE36D0" w:rsidP="00DA3FFA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DA3FFA">
        <w:rPr>
          <w:rFonts w:cs="B Nazanin" w:hint="cs"/>
          <w:b/>
          <w:bCs/>
          <w:sz w:val="24"/>
          <w:szCs w:val="24"/>
          <w:rtl/>
          <w:lang w:bidi="fa-IR"/>
        </w:rPr>
        <w:t>عوامل افزایش دهنده خطر</w:t>
      </w:r>
      <w:r w:rsidR="00DA3FFA" w:rsidRPr="00DA3FF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تغذیه نامناسب ، چاقی</w:t>
      </w:r>
    </w:p>
    <w:p w:rsidR="00AE36D0" w:rsidRDefault="00AE36D0" w:rsidP="00AE36D0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مصرف الکل</w:t>
      </w:r>
    </w:p>
    <w:p w:rsidR="00AE36D0" w:rsidRDefault="00AE36D0" w:rsidP="00DA3FFA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مصرف داروهای نظیر داروهای گروه سولفا آزاتیوپرین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کلروتیازید یا داروهای کورتونی </w:t>
      </w:r>
    </w:p>
    <w:p w:rsidR="00AE36D0" w:rsidRPr="00457ABB" w:rsidRDefault="00AE36D0" w:rsidP="00294C55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 xml:space="preserve">پیشگیری </w:t>
      </w:r>
      <w:r w:rsidR="00294C55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:</w:t>
      </w:r>
    </w:p>
    <w:p w:rsidR="00AE36D0" w:rsidRDefault="00DA3FFA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E36D0">
        <w:rPr>
          <w:rFonts w:cs="B Nazanin" w:hint="cs"/>
          <w:b/>
          <w:bCs/>
          <w:sz w:val="24"/>
          <w:szCs w:val="24"/>
          <w:rtl/>
          <w:lang w:bidi="fa-IR"/>
        </w:rPr>
        <w:t>عدم مصرف الکل</w:t>
      </w:r>
    </w:p>
    <w:p w:rsidR="00AE36D0" w:rsidRDefault="00AE36D0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عواقب مورد انتظار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E36D0" w:rsidRDefault="00AE36D0" w:rsidP="00AE36D0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پانکراتیت حاد اغلب با مراقبتهای ویژه قابل </w:t>
      </w:r>
      <w:r w:rsidR="00E45C69">
        <w:rPr>
          <w:rFonts w:cs="B Nazanin" w:hint="cs"/>
          <w:b/>
          <w:bCs/>
          <w:sz w:val="24"/>
          <w:szCs w:val="24"/>
          <w:rtl/>
          <w:lang w:bidi="fa-IR"/>
        </w:rPr>
        <w:t>علاج است درمان عبارتست از دادن استراحت کامل به لوله گوارشی و برقراری تغذیه وریدی ، پانکراتیت حاد در 5 % موارد به درمان پاسخ نداده و در نهایت کشنده است پانکراتیت مزمن ممکن است سالها باعث حملات مکرر پانکراتیت حاد گردد .</w:t>
      </w:r>
    </w:p>
    <w:p w:rsidR="00E45C69" w:rsidRDefault="00E45C69" w:rsidP="00E45C69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عوارض احتمالی :</w:t>
      </w:r>
    </w:p>
    <w:p w:rsidR="00E45C69" w:rsidRDefault="00E45C69" w:rsidP="00E45C69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دیابت شیرین</w:t>
      </w:r>
    </w:p>
    <w:p w:rsidR="00E45C69" w:rsidRDefault="00E45C69" w:rsidP="00E45C69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عفونت ثانویه یا باکتریایی لوزالمعده</w:t>
      </w:r>
    </w:p>
    <w:p w:rsidR="00E45C69" w:rsidRDefault="00E45C69" w:rsidP="00DA3FFA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خونریزی شدید لوزالمعده</w:t>
      </w:r>
    </w:p>
    <w:p w:rsidR="00E45C69" w:rsidRDefault="00E45C69" w:rsidP="00E45C69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تشکیل کیست یا آبسه در لوزالمعده</w:t>
      </w:r>
    </w:p>
    <w:p w:rsidR="00E45C69" w:rsidRPr="00457ABB" w:rsidRDefault="00E45C69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درمان اصول کلی :</w:t>
      </w:r>
    </w:p>
    <w:p w:rsidR="00E45C69" w:rsidRDefault="00E45C69" w:rsidP="00E45C69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بررسی های تشخیصی ممکن است شامل آزمایشهای خون و ادرار و اسکن رادیوایزوتوپ رادیوگرافی شکم ، سی تی اسکن یا سونوگرافی لوزالمعده و اندوسکوپی باشد .</w:t>
      </w:r>
    </w:p>
    <w:p w:rsidR="00E45C69" w:rsidRDefault="00E45C69" w:rsidP="00DA3FFA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پ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انکراتیت حاد معمولاً بستری کردن بیمار در بیمارستان برای تجویز مایعات وریدی ، کنترل درد و استفراغ و اصلاح اختلالات متابولیسمی ( جبران کمبود کلسیم و منیزیوم ) لازم است جراحی ممکن است در موارد وجود سنگ های صفراوی ، زخم معده سوراخ شده ، یا تخلیه منبع عفونت لازم باشد .</w:t>
      </w:r>
    </w:p>
    <w:p w:rsidR="00E45C69" w:rsidRDefault="00E45C69" w:rsidP="00DA3FFA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درمان پانکراتیت مزمن ممکن است به طور سرپایی با تجویز دراوها </w:t>
      </w:r>
      <w:r w:rsidR="00DA3FF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تنظیم رژیم غذایی و منع مصرف الکل صورت گیرد .</w:t>
      </w:r>
    </w:p>
    <w:p w:rsidR="00E45C69" w:rsidRPr="00457ABB" w:rsidRDefault="00EB0DE3" w:rsidP="00457ABB">
      <w:pPr>
        <w:bidi/>
        <w:ind w:left="360"/>
        <w:jc w:val="left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داروها :</w:t>
      </w:r>
    </w:p>
    <w:p w:rsidR="00EB0DE3" w:rsidRPr="00457ABB" w:rsidRDefault="00EB0DE3" w:rsidP="00457ABB">
      <w:pPr>
        <w:bidi/>
        <w:ind w:left="360"/>
        <w:jc w:val="left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مسکن ها</w:t>
      </w:r>
    </w:p>
    <w:p w:rsidR="00EB0DE3" w:rsidRDefault="00EB0DE3" w:rsidP="00EB0DE3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آنزیمهای هضم کننده غذا که لوزالمعده آسیب دیده قادر به تولید آنها نیست .</w:t>
      </w:r>
    </w:p>
    <w:p w:rsidR="00EB0DE3" w:rsidRDefault="00EB0DE3" w:rsidP="00EB0DE3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آنتی بیوتیک ها ، در صورت بروز عفونت باکتریایی </w:t>
      </w:r>
    </w:p>
    <w:p w:rsidR="00EB0DE3" w:rsidRDefault="00EB0DE3" w:rsidP="00EB0DE3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داروهای مهارکننده اسید معده</w:t>
      </w:r>
    </w:p>
    <w:p w:rsidR="00EB0DE3" w:rsidRDefault="00EB0DE3" w:rsidP="00EB0DE3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انسولین ، در صورت وجود دیابت</w:t>
      </w:r>
    </w:p>
    <w:p w:rsidR="00EB0DE3" w:rsidRPr="00457ABB" w:rsidRDefault="00EB0DE3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فعالیت :</w:t>
      </w:r>
    </w:p>
    <w:p w:rsidR="00EB0DE3" w:rsidRDefault="00EB0DE3" w:rsidP="00DA3FFA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پانکراتیت حاد ، استراحت در بستر یا در حالت نشسته بر روی صندلی توصیه می شود . با برطرف </w:t>
      </w: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شدن علایم ، فعالیت های طبیعی خود را به تدریج از سر بگیرد . در پانکراتیت مزمن محدودیتی از نظر فعالیت وجود ندارد .</w:t>
      </w:r>
    </w:p>
    <w:p w:rsidR="00EB0DE3" w:rsidRPr="00457ABB" w:rsidRDefault="00EB0DE3" w:rsidP="00457ABB">
      <w:pPr>
        <w:bidi/>
        <w:ind w:left="360"/>
        <w:jc w:val="center"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 w:rsidRPr="00457ABB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رژیم غذایی :</w:t>
      </w:r>
    </w:p>
    <w:p w:rsidR="00EB0DE3" w:rsidRDefault="00EB0DE3" w:rsidP="00EB0DE3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رژیم کم چربی به صورت وعده های کم حجم و متعدد توصیه می شود .</w:t>
      </w:r>
    </w:p>
    <w:p w:rsidR="00EB0DE3" w:rsidRDefault="00457ABB" w:rsidP="00EB0DE3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مصرف الکل را به کلی قطع کنید در این شرایط به پزشک خود مراجعه نمایید .</w:t>
      </w:r>
    </w:p>
    <w:p w:rsidR="00457ABB" w:rsidRDefault="00457ABB" w:rsidP="00457ABB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یرقان ( زردی پوست و چشمها )</w:t>
      </w:r>
    </w:p>
    <w:p w:rsidR="00457ABB" w:rsidRDefault="00457ABB" w:rsidP="00457ABB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تب ( 3/38 درجه سانتی گراد یا بالاتر )</w:t>
      </w:r>
    </w:p>
    <w:p w:rsidR="00457ABB" w:rsidRDefault="00457ABB" w:rsidP="00457ABB">
      <w:pPr>
        <w:pStyle w:val="ListParagraph"/>
        <w:numPr>
          <w:ilvl w:val="0"/>
          <w:numId w:val="35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کاهش وزن مداوم</w:t>
      </w:r>
    </w:p>
    <w:p w:rsidR="00E45C69" w:rsidRPr="00294C55" w:rsidRDefault="00457ABB" w:rsidP="00D130D8">
      <w:pPr>
        <w:pStyle w:val="ListParagraph"/>
        <w:numPr>
          <w:ilvl w:val="0"/>
          <w:numId w:val="35"/>
        </w:num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294C55">
        <w:rPr>
          <w:rFonts w:cs="B Nazanin" w:hint="cs"/>
          <w:b/>
          <w:bCs/>
          <w:sz w:val="24"/>
          <w:szCs w:val="24"/>
          <w:rtl/>
          <w:lang w:bidi="fa-IR"/>
        </w:rPr>
        <w:t>علائم کمبود کلسیم( انقباضات عضلات یا تشنج )</w:t>
      </w:r>
    </w:p>
    <w:p w:rsidR="00B64ECC" w:rsidRPr="00B64ECC" w:rsidRDefault="00B64ECC" w:rsidP="00B64EC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5710A4" w:rsidRDefault="005710A4" w:rsidP="005710A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710A4" w:rsidRPr="002B1B3D" w:rsidRDefault="005710A4" w:rsidP="005710A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</w:tblGrid>
      <w:tr w:rsidR="00465591" w:rsidRPr="00007014">
        <w:trPr>
          <w:trHeight w:hRule="exact" w:val="10490"/>
        </w:trPr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591" w:rsidRDefault="00DE3636" w:rsidP="00007014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</w:rPr>
              <w:lastRenderedPageBreak/>
              <w:drawing>
                <wp:inline distT="0" distB="0" distL="0" distR="0">
                  <wp:extent cx="1819275" cy="381000"/>
                  <wp:effectExtent l="19050" t="0" r="952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3C7" w:rsidRDefault="00BB13C7" w:rsidP="00BB13C7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BB13C7" w:rsidRDefault="00BB13C7" w:rsidP="00BB13C7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BB13C7" w:rsidRDefault="00BB13C7" w:rsidP="00BB13C7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BB13C7" w:rsidRPr="00007014" w:rsidRDefault="00BB13C7" w:rsidP="00BB13C7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</w:p>
          <w:p w:rsidR="00465591" w:rsidRPr="00007014" w:rsidRDefault="00DE3636" w:rsidP="00007014">
            <w:pPr>
              <w:bidi/>
              <w:jc w:val="center"/>
              <w:rPr>
                <w:rFonts w:ascii="IranNastaliq" w:hAnsi="IranNastaliq" w:cs="IranNastaliq"/>
                <w:b/>
                <w:bCs/>
                <w:sz w:val="42"/>
                <w:szCs w:val="42"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noProof/>
                <w:sz w:val="42"/>
                <w:szCs w:val="42"/>
              </w:rPr>
              <w:drawing>
                <wp:inline distT="0" distB="0" distL="0" distR="0">
                  <wp:extent cx="1057275" cy="1085850"/>
                  <wp:effectExtent l="19050" t="0" r="9525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591" w:rsidRPr="00007014" w:rsidRDefault="00465591" w:rsidP="0000701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0701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دانشگاه علوم پزشکی و خدمات بهداشتی</w:t>
            </w:r>
          </w:p>
          <w:p w:rsidR="00465591" w:rsidRPr="00007014" w:rsidRDefault="00465591" w:rsidP="0000701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00701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درمانی استان فارس</w:t>
            </w:r>
          </w:p>
          <w:p w:rsidR="00465591" w:rsidRPr="00007014" w:rsidRDefault="00465591" w:rsidP="00007014">
            <w:pPr>
              <w:bidi/>
              <w:jc w:val="center"/>
              <w:rPr>
                <w:rFonts w:ascii="IranNastaliq" w:hAnsi="IranNastaliq" w:cs="IranNastaliq"/>
                <w:sz w:val="46"/>
                <w:szCs w:val="46"/>
                <w:rtl/>
                <w:lang w:bidi="fa-IR"/>
              </w:rPr>
            </w:pPr>
            <w:r w:rsidRPr="00007014">
              <w:rPr>
                <w:rFonts w:ascii="IranNastaliq" w:hAnsi="IranNastaliq" w:cs="IranNastaliq"/>
                <w:sz w:val="46"/>
                <w:szCs w:val="46"/>
                <w:rtl/>
                <w:lang w:bidi="fa-IR"/>
              </w:rPr>
              <w:t xml:space="preserve">بیمارستان ولیعصر </w:t>
            </w:r>
            <w:r w:rsidRPr="00007014">
              <w:rPr>
                <w:rFonts w:ascii="IranNastaliq" w:hAnsi="IranNastaliq" w:cs="IranNastaliq"/>
                <w:sz w:val="38"/>
                <w:szCs w:val="38"/>
                <w:rtl/>
                <w:lang w:bidi="fa-IR"/>
              </w:rPr>
              <w:t xml:space="preserve">(عج) </w:t>
            </w:r>
            <w:r w:rsidRPr="00007014">
              <w:rPr>
                <w:rFonts w:ascii="IranNastaliq" w:hAnsi="IranNastaliq" w:cs="IranNastaliq"/>
                <w:sz w:val="46"/>
                <w:szCs w:val="46"/>
                <w:rtl/>
                <w:lang w:bidi="fa-IR"/>
              </w:rPr>
              <w:t>کازرون</w:t>
            </w:r>
          </w:p>
          <w:p w:rsidR="00465591" w:rsidRDefault="00B50477" w:rsidP="00C02C0E">
            <w:pPr>
              <w:bidi/>
              <w:jc w:val="center"/>
              <w:rPr>
                <w:rFonts w:cs="B Titr"/>
                <w:b/>
                <w:bCs/>
                <w:noProof/>
                <w:color w:val="800000"/>
                <w:sz w:val="38"/>
                <w:szCs w:val="38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color w:val="800000"/>
                <w:sz w:val="38"/>
                <w:szCs w:val="38"/>
                <w:rtl/>
                <w:lang w:bidi="fa-IR"/>
              </w:rPr>
              <w:t>پانکراتیت</w:t>
            </w:r>
          </w:p>
          <w:p w:rsidR="00FF23B8" w:rsidRDefault="00F04610" w:rsidP="00FF23B8">
            <w:pPr>
              <w:bidi/>
              <w:jc w:val="center"/>
              <w:rPr>
                <w:rFonts w:cs="B Titr"/>
                <w:b/>
                <w:bCs/>
                <w:noProof/>
                <w:color w:val="800000"/>
                <w:sz w:val="38"/>
                <w:szCs w:val="38"/>
                <w:rtl/>
                <w:lang w:bidi="fa-IR"/>
              </w:rPr>
            </w:pPr>
            <w:bookmarkStart w:id="0" w:name="_GoBack"/>
            <w:bookmarkEnd w:id="0"/>
            <w:r w:rsidRPr="00F04610">
              <w:rPr>
                <w:rFonts w:cs="B Titr"/>
                <w:b/>
                <w:bCs/>
                <w:noProof/>
                <w:color w:val="800000"/>
                <w:sz w:val="38"/>
                <w:szCs w:val="38"/>
                <w:lang w:bidi="fa-IR"/>
              </w:rPr>
              <w:t>kazeroonhp@sums.ac.ir</w:t>
            </w:r>
          </w:p>
          <w:p w:rsidR="00B50477" w:rsidRDefault="00FF23B8" w:rsidP="00B50477">
            <w:pPr>
              <w:bidi/>
              <w:jc w:val="center"/>
              <w:rPr>
                <w:rFonts w:cs="B Titr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</w:pPr>
            <w:r w:rsidRPr="00FF23B8"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تهیه کننده :</w:t>
            </w:r>
            <w:r w:rsidR="001D163D"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شیما کریمیان</w:t>
            </w:r>
            <w:r w:rsidRPr="00FF23B8"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 xml:space="preserve"> </w:t>
            </w:r>
          </w:p>
          <w:p w:rsidR="00FF23B8" w:rsidRDefault="00DA3FFA" w:rsidP="00294C55">
            <w:pPr>
              <w:bidi/>
              <w:jc w:val="center"/>
              <w:rPr>
                <w:rFonts w:cs="B Titr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 xml:space="preserve">پرسنل بخش </w:t>
            </w:r>
            <w:r w:rsidR="00294C55"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داخلی</w:t>
            </w:r>
          </w:p>
          <w:p w:rsidR="00DA3FFA" w:rsidRPr="00FF23B8" w:rsidRDefault="00CA2D46" w:rsidP="00CA2D46">
            <w:pPr>
              <w:bidi/>
              <w:jc w:val="center"/>
              <w:rPr>
                <w:rFonts w:cs="B Titr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بها</w:t>
            </w:r>
            <w:r w:rsidR="00471278"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140</w:t>
            </w:r>
            <w:r>
              <w:rPr>
                <w:rFonts w:cs="B Titr" w:hint="cs"/>
                <w:b/>
                <w:bCs/>
                <w:noProof/>
                <w:color w:val="800000"/>
                <w:sz w:val="32"/>
                <w:szCs w:val="32"/>
                <w:rtl/>
                <w:lang w:bidi="fa-IR"/>
              </w:rPr>
              <w:t>5</w:t>
            </w:r>
          </w:p>
          <w:p w:rsidR="00295505" w:rsidRPr="00214EEE" w:rsidRDefault="00295505" w:rsidP="00295505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:rsidR="00465591" w:rsidRPr="00007014" w:rsidRDefault="009A3FD9" w:rsidP="00007014">
            <w:pPr>
              <w:bidi/>
              <w:jc w:val="center"/>
              <w:rPr>
                <w:rFonts w:ascii="IranNastaliq" w:hAnsi="IranNastaliq" w:cs="IranNastaliq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noProof/>
                <w:sz w:val="2"/>
                <w:szCs w:val="2"/>
              </w:rPr>
              <w:drawing>
                <wp:inline distT="0" distB="0" distL="0" distR="0" wp14:anchorId="536E6CF6">
                  <wp:extent cx="847725" cy="8172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591" w:rsidRPr="004C7A37" w:rsidRDefault="003A2521" w:rsidP="006C5E17">
      <w:pPr>
        <w:bidi/>
        <w:jc w:val="lowKashida"/>
        <w:rPr>
          <w:rFonts w:cs="B Nazanin"/>
          <w:b/>
          <w:bCs/>
          <w:noProof/>
          <w:sz w:val="2"/>
          <w:szCs w:val="2"/>
          <w:rtl/>
          <w:lang w:bidi="fa-IR"/>
        </w:rPr>
      </w:pPr>
      <w:r w:rsidRPr="004C7A37">
        <w:rPr>
          <w:rFonts w:cs="B Nazanin" w:hint="cs"/>
          <w:b/>
          <w:bCs/>
          <w:noProof/>
          <w:sz w:val="2"/>
          <w:szCs w:val="2"/>
          <w:rtl/>
          <w:lang w:bidi="fa-IR"/>
        </w:rPr>
        <w:t xml:space="preserve"> </w:t>
      </w:r>
    </w:p>
    <w:sectPr w:rsidR="00465591" w:rsidRPr="004C7A37" w:rsidSect="00DD21E1">
      <w:headerReference w:type="default" r:id="rId11"/>
      <w:pgSz w:w="16840" w:h="11907" w:orient="landscape" w:code="9"/>
      <w:pgMar w:top="510" w:right="567" w:bottom="510" w:left="567" w:header="397" w:footer="397" w:gutter="0"/>
      <w:cols w:num="3"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38" w:rsidRDefault="00C56E38" w:rsidP="00131C7E">
      <w:r>
        <w:separator/>
      </w:r>
    </w:p>
  </w:endnote>
  <w:endnote w:type="continuationSeparator" w:id="0">
    <w:p w:rsidR="00C56E38" w:rsidRDefault="00C56E38" w:rsidP="0013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_TV Bold">
    <w:altName w:val="Times New Roman"/>
    <w:charset w:val="B2"/>
    <w:family w:val="roman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38" w:rsidRDefault="00C56E38" w:rsidP="00131C7E">
      <w:r>
        <w:separator/>
      </w:r>
    </w:p>
  </w:footnote>
  <w:footnote w:type="continuationSeparator" w:id="0">
    <w:p w:rsidR="00C56E38" w:rsidRDefault="00C56E38" w:rsidP="0013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33" w:rsidRDefault="00D11133">
    <w:pPr>
      <w:pStyle w:val="Header"/>
    </w:pPr>
  </w:p>
  <w:p w:rsidR="00D11133" w:rsidRPr="00CE5F44" w:rsidRDefault="00D11133" w:rsidP="00D130B8">
    <w:pPr>
      <w:pStyle w:val="Header"/>
      <w:tabs>
        <w:tab w:val="clear" w:pos="4680"/>
        <w:tab w:val="clear" w:pos="9360"/>
        <w:tab w:val="left" w:pos="1369"/>
        <w:tab w:val="left" w:pos="1398"/>
        <w:tab w:val="left" w:pos="2033"/>
        <w:tab w:val="left" w:pos="213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951"/>
    <w:multiLevelType w:val="multilevel"/>
    <w:tmpl w:val="DA08F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6787"/>
    <w:multiLevelType w:val="hybridMultilevel"/>
    <w:tmpl w:val="2BEA3A50"/>
    <w:lvl w:ilvl="0" w:tplc="BCFC8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5D52"/>
    <w:multiLevelType w:val="hybridMultilevel"/>
    <w:tmpl w:val="C1B4B8DA"/>
    <w:lvl w:ilvl="0" w:tplc="C2A0FDB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75E"/>
    <w:multiLevelType w:val="hybridMultilevel"/>
    <w:tmpl w:val="CC1C089C"/>
    <w:lvl w:ilvl="0" w:tplc="317252E6">
      <w:numFmt w:val="bullet"/>
      <w:lvlText w:val="-"/>
      <w:lvlJc w:val="left"/>
      <w:pPr>
        <w:ind w:left="786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 w15:restartNumberingAfterBreak="0">
    <w:nsid w:val="14401728"/>
    <w:multiLevelType w:val="hybridMultilevel"/>
    <w:tmpl w:val="33B2841E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C5A1A"/>
    <w:multiLevelType w:val="hybridMultilevel"/>
    <w:tmpl w:val="27682612"/>
    <w:lvl w:ilvl="0" w:tplc="3A82D8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0CFB"/>
    <w:multiLevelType w:val="hybridMultilevel"/>
    <w:tmpl w:val="4D287238"/>
    <w:lvl w:ilvl="0" w:tplc="30F81BF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3182"/>
    <w:multiLevelType w:val="hybridMultilevel"/>
    <w:tmpl w:val="A98AA7C4"/>
    <w:lvl w:ilvl="0" w:tplc="55C6023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C3F87"/>
    <w:multiLevelType w:val="hybridMultilevel"/>
    <w:tmpl w:val="C58864E2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022F8"/>
    <w:multiLevelType w:val="multilevel"/>
    <w:tmpl w:val="65B4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E0288"/>
    <w:multiLevelType w:val="hybridMultilevel"/>
    <w:tmpl w:val="CE841E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63FF4"/>
    <w:multiLevelType w:val="hybridMultilevel"/>
    <w:tmpl w:val="7644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E0A1F"/>
    <w:multiLevelType w:val="hybridMultilevel"/>
    <w:tmpl w:val="215046C4"/>
    <w:lvl w:ilvl="0" w:tplc="1D3029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1477F"/>
    <w:multiLevelType w:val="hybridMultilevel"/>
    <w:tmpl w:val="3F5C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71B74"/>
    <w:multiLevelType w:val="hybridMultilevel"/>
    <w:tmpl w:val="C334573E"/>
    <w:lvl w:ilvl="0" w:tplc="44F0F732">
      <w:start w:val="7"/>
      <w:numFmt w:val="bullet"/>
      <w:lvlText w:val="-"/>
      <w:lvlJc w:val="left"/>
      <w:pPr>
        <w:ind w:left="720" w:hanging="360"/>
      </w:pPr>
      <w:rPr>
        <w:rFonts w:ascii="Times" w:eastAsia="Calibri" w:hAnsi="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53F77"/>
    <w:multiLevelType w:val="hybridMultilevel"/>
    <w:tmpl w:val="B83ED182"/>
    <w:lvl w:ilvl="0" w:tplc="A336E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B1B9B"/>
    <w:multiLevelType w:val="hybridMultilevel"/>
    <w:tmpl w:val="AC3E6E26"/>
    <w:lvl w:ilvl="0" w:tplc="D608A4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1FD2"/>
    <w:multiLevelType w:val="multilevel"/>
    <w:tmpl w:val="D78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A2C5C"/>
    <w:multiLevelType w:val="multilevel"/>
    <w:tmpl w:val="076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A759C"/>
    <w:multiLevelType w:val="hybridMultilevel"/>
    <w:tmpl w:val="33B88628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F55D7"/>
    <w:multiLevelType w:val="hybridMultilevel"/>
    <w:tmpl w:val="2438C904"/>
    <w:lvl w:ilvl="0" w:tplc="DE5C28BC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42F5"/>
    <w:multiLevelType w:val="hybridMultilevel"/>
    <w:tmpl w:val="C0B69668"/>
    <w:lvl w:ilvl="0" w:tplc="1BE8E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4752"/>
    <w:multiLevelType w:val="hybridMultilevel"/>
    <w:tmpl w:val="F02C69A8"/>
    <w:lvl w:ilvl="0" w:tplc="4A46B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7432A"/>
    <w:multiLevelType w:val="hybridMultilevel"/>
    <w:tmpl w:val="D4846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748B3"/>
    <w:multiLevelType w:val="hybridMultilevel"/>
    <w:tmpl w:val="D46A7784"/>
    <w:lvl w:ilvl="0" w:tplc="269814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20991"/>
    <w:multiLevelType w:val="hybridMultilevel"/>
    <w:tmpl w:val="E1DC68EA"/>
    <w:lvl w:ilvl="0" w:tplc="A518112A">
      <w:numFmt w:val="bullet"/>
      <w:lvlText w:val="-"/>
      <w:lvlJc w:val="left"/>
      <w:pPr>
        <w:ind w:left="720" w:hanging="360"/>
      </w:pPr>
      <w:rPr>
        <w:rFonts w:ascii="Times" w:eastAsia="Calibri" w:hAnsi="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F4CCD"/>
    <w:multiLevelType w:val="hybridMultilevel"/>
    <w:tmpl w:val="2612FB8E"/>
    <w:lvl w:ilvl="0" w:tplc="FC4A338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75049"/>
    <w:multiLevelType w:val="multilevel"/>
    <w:tmpl w:val="714E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A31C91"/>
    <w:multiLevelType w:val="hybridMultilevel"/>
    <w:tmpl w:val="5E429888"/>
    <w:lvl w:ilvl="0" w:tplc="48FEC07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60B6D"/>
    <w:multiLevelType w:val="hybridMultilevel"/>
    <w:tmpl w:val="5D1C4FE8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90411C"/>
    <w:multiLevelType w:val="hybridMultilevel"/>
    <w:tmpl w:val="B76C1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26250"/>
    <w:multiLevelType w:val="hybridMultilevel"/>
    <w:tmpl w:val="C8EE03C4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716D7"/>
    <w:multiLevelType w:val="hybridMultilevel"/>
    <w:tmpl w:val="83E0C75E"/>
    <w:lvl w:ilvl="0" w:tplc="0D1648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813CF"/>
    <w:multiLevelType w:val="hybridMultilevel"/>
    <w:tmpl w:val="4CDE6120"/>
    <w:lvl w:ilvl="0" w:tplc="317252E6">
      <w:numFmt w:val="bullet"/>
      <w:lvlText w:val="-"/>
      <w:lvlJc w:val="left"/>
      <w:pPr>
        <w:ind w:left="1212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EFE34B5"/>
    <w:multiLevelType w:val="hybridMultilevel"/>
    <w:tmpl w:val="CD723ECE"/>
    <w:lvl w:ilvl="0" w:tplc="EF728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32"/>
  </w:num>
  <w:num w:numId="5">
    <w:abstractNumId w:val="1"/>
  </w:num>
  <w:num w:numId="6">
    <w:abstractNumId w:val="19"/>
  </w:num>
  <w:num w:numId="7">
    <w:abstractNumId w:val="31"/>
  </w:num>
  <w:num w:numId="8">
    <w:abstractNumId w:val="24"/>
  </w:num>
  <w:num w:numId="9">
    <w:abstractNumId w:val="34"/>
  </w:num>
  <w:num w:numId="10">
    <w:abstractNumId w:val="7"/>
  </w:num>
  <w:num w:numId="11">
    <w:abstractNumId w:val="29"/>
  </w:num>
  <w:num w:numId="12">
    <w:abstractNumId w:val="10"/>
  </w:num>
  <w:num w:numId="13">
    <w:abstractNumId w:val="4"/>
  </w:num>
  <w:num w:numId="14">
    <w:abstractNumId w:val="23"/>
  </w:num>
  <w:num w:numId="15">
    <w:abstractNumId w:val="8"/>
  </w:num>
  <w:num w:numId="16">
    <w:abstractNumId w:val="15"/>
  </w:num>
  <w:num w:numId="17">
    <w:abstractNumId w:val="17"/>
  </w:num>
  <w:num w:numId="18">
    <w:abstractNumId w:val="27"/>
  </w:num>
  <w:num w:numId="19">
    <w:abstractNumId w:val="9"/>
  </w:num>
  <w:num w:numId="20">
    <w:abstractNumId w:val="12"/>
  </w:num>
  <w:num w:numId="21">
    <w:abstractNumId w:val="25"/>
  </w:num>
  <w:num w:numId="22">
    <w:abstractNumId w:val="14"/>
  </w:num>
  <w:num w:numId="23">
    <w:abstractNumId w:val="26"/>
  </w:num>
  <w:num w:numId="24">
    <w:abstractNumId w:val="0"/>
  </w:num>
  <w:num w:numId="25">
    <w:abstractNumId w:val="18"/>
  </w:num>
  <w:num w:numId="26">
    <w:abstractNumId w:val="28"/>
  </w:num>
  <w:num w:numId="27">
    <w:abstractNumId w:val="13"/>
  </w:num>
  <w:num w:numId="28">
    <w:abstractNumId w:val="3"/>
  </w:num>
  <w:num w:numId="29">
    <w:abstractNumId w:val="33"/>
  </w:num>
  <w:num w:numId="30">
    <w:abstractNumId w:val="11"/>
  </w:num>
  <w:num w:numId="31">
    <w:abstractNumId w:val="5"/>
  </w:num>
  <w:num w:numId="32">
    <w:abstractNumId w:val="30"/>
  </w:num>
  <w:num w:numId="33">
    <w:abstractNumId w:val="22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AF8"/>
    <w:rsid w:val="0000290F"/>
    <w:rsid w:val="000056D0"/>
    <w:rsid w:val="00007014"/>
    <w:rsid w:val="00010B95"/>
    <w:rsid w:val="0001175F"/>
    <w:rsid w:val="0001676D"/>
    <w:rsid w:val="00017AE7"/>
    <w:rsid w:val="00020E3B"/>
    <w:rsid w:val="000338F7"/>
    <w:rsid w:val="00034246"/>
    <w:rsid w:val="00046F1E"/>
    <w:rsid w:val="00050789"/>
    <w:rsid w:val="00057C65"/>
    <w:rsid w:val="00073D35"/>
    <w:rsid w:val="000746B5"/>
    <w:rsid w:val="00075418"/>
    <w:rsid w:val="000900C9"/>
    <w:rsid w:val="0009291A"/>
    <w:rsid w:val="000A74F2"/>
    <w:rsid w:val="000B3256"/>
    <w:rsid w:val="000B4901"/>
    <w:rsid w:val="000B4D6C"/>
    <w:rsid w:val="000B57FA"/>
    <w:rsid w:val="000D2990"/>
    <w:rsid w:val="000E4ED6"/>
    <w:rsid w:val="000F3D9F"/>
    <w:rsid w:val="000F7E40"/>
    <w:rsid w:val="001066EE"/>
    <w:rsid w:val="00112768"/>
    <w:rsid w:val="001177E9"/>
    <w:rsid w:val="001204B7"/>
    <w:rsid w:val="00120F9D"/>
    <w:rsid w:val="00121A86"/>
    <w:rsid w:val="00123A7A"/>
    <w:rsid w:val="00123F35"/>
    <w:rsid w:val="00124970"/>
    <w:rsid w:val="0012533A"/>
    <w:rsid w:val="001256F8"/>
    <w:rsid w:val="00131C7E"/>
    <w:rsid w:val="001350E7"/>
    <w:rsid w:val="001436FC"/>
    <w:rsid w:val="001451F6"/>
    <w:rsid w:val="00161A8C"/>
    <w:rsid w:val="00176D34"/>
    <w:rsid w:val="00177E49"/>
    <w:rsid w:val="00182132"/>
    <w:rsid w:val="0019316E"/>
    <w:rsid w:val="001947D0"/>
    <w:rsid w:val="001A2875"/>
    <w:rsid w:val="001B013C"/>
    <w:rsid w:val="001B0C8C"/>
    <w:rsid w:val="001B36DF"/>
    <w:rsid w:val="001B39E6"/>
    <w:rsid w:val="001C2B9A"/>
    <w:rsid w:val="001C61D5"/>
    <w:rsid w:val="001D163D"/>
    <w:rsid w:val="001D66E3"/>
    <w:rsid w:val="001D79BA"/>
    <w:rsid w:val="001E2C3E"/>
    <w:rsid w:val="001E2E78"/>
    <w:rsid w:val="001E78D8"/>
    <w:rsid w:val="001E7FFD"/>
    <w:rsid w:val="001F3B2F"/>
    <w:rsid w:val="00213384"/>
    <w:rsid w:val="00214EEE"/>
    <w:rsid w:val="002316DA"/>
    <w:rsid w:val="002362C1"/>
    <w:rsid w:val="0024670B"/>
    <w:rsid w:val="0025506C"/>
    <w:rsid w:val="0026541F"/>
    <w:rsid w:val="002746F9"/>
    <w:rsid w:val="00274C12"/>
    <w:rsid w:val="00280A01"/>
    <w:rsid w:val="002813E3"/>
    <w:rsid w:val="00284688"/>
    <w:rsid w:val="00294C55"/>
    <w:rsid w:val="00295505"/>
    <w:rsid w:val="00297C6F"/>
    <w:rsid w:val="002A5F1F"/>
    <w:rsid w:val="002A7A1F"/>
    <w:rsid w:val="002B118F"/>
    <w:rsid w:val="002B1B3D"/>
    <w:rsid w:val="002B2377"/>
    <w:rsid w:val="002B6567"/>
    <w:rsid w:val="002B699C"/>
    <w:rsid w:val="002B7AB2"/>
    <w:rsid w:val="002C0484"/>
    <w:rsid w:val="002E2545"/>
    <w:rsid w:val="002E509B"/>
    <w:rsid w:val="002E690F"/>
    <w:rsid w:val="002F0093"/>
    <w:rsid w:val="002F3211"/>
    <w:rsid w:val="00300774"/>
    <w:rsid w:val="00301096"/>
    <w:rsid w:val="00314436"/>
    <w:rsid w:val="003151AD"/>
    <w:rsid w:val="00315A3D"/>
    <w:rsid w:val="0031744A"/>
    <w:rsid w:val="0034250A"/>
    <w:rsid w:val="00351868"/>
    <w:rsid w:val="003575F9"/>
    <w:rsid w:val="0036042C"/>
    <w:rsid w:val="003609C4"/>
    <w:rsid w:val="00364270"/>
    <w:rsid w:val="00365294"/>
    <w:rsid w:val="00370EF2"/>
    <w:rsid w:val="00371CA4"/>
    <w:rsid w:val="00383812"/>
    <w:rsid w:val="00387F12"/>
    <w:rsid w:val="0039264B"/>
    <w:rsid w:val="003958FD"/>
    <w:rsid w:val="003967DF"/>
    <w:rsid w:val="00396888"/>
    <w:rsid w:val="003A2521"/>
    <w:rsid w:val="003A3148"/>
    <w:rsid w:val="003A3429"/>
    <w:rsid w:val="003B6B39"/>
    <w:rsid w:val="003B7B35"/>
    <w:rsid w:val="003C4FBC"/>
    <w:rsid w:val="003C75B9"/>
    <w:rsid w:val="003C77BC"/>
    <w:rsid w:val="003D0ADB"/>
    <w:rsid w:val="003D16ED"/>
    <w:rsid w:val="003D2606"/>
    <w:rsid w:val="003D655E"/>
    <w:rsid w:val="003F42A6"/>
    <w:rsid w:val="003F625B"/>
    <w:rsid w:val="00405F66"/>
    <w:rsid w:val="004062AF"/>
    <w:rsid w:val="004117EE"/>
    <w:rsid w:val="0041288C"/>
    <w:rsid w:val="00414898"/>
    <w:rsid w:val="0043620E"/>
    <w:rsid w:val="00443A4B"/>
    <w:rsid w:val="004459FF"/>
    <w:rsid w:val="00446340"/>
    <w:rsid w:val="004469F3"/>
    <w:rsid w:val="0044731F"/>
    <w:rsid w:val="004525AE"/>
    <w:rsid w:val="00457ABB"/>
    <w:rsid w:val="0046050F"/>
    <w:rsid w:val="00465591"/>
    <w:rsid w:val="0046603B"/>
    <w:rsid w:val="00466F59"/>
    <w:rsid w:val="00467E65"/>
    <w:rsid w:val="00470E47"/>
    <w:rsid w:val="00471278"/>
    <w:rsid w:val="00472518"/>
    <w:rsid w:val="00473B9B"/>
    <w:rsid w:val="00474339"/>
    <w:rsid w:val="0047467D"/>
    <w:rsid w:val="0048618B"/>
    <w:rsid w:val="00490816"/>
    <w:rsid w:val="00491E30"/>
    <w:rsid w:val="004A081D"/>
    <w:rsid w:val="004A5A50"/>
    <w:rsid w:val="004A5BD2"/>
    <w:rsid w:val="004B1006"/>
    <w:rsid w:val="004C2680"/>
    <w:rsid w:val="004C475B"/>
    <w:rsid w:val="004C7A37"/>
    <w:rsid w:val="004D16F7"/>
    <w:rsid w:val="004D24D2"/>
    <w:rsid w:val="004D74BD"/>
    <w:rsid w:val="004E1583"/>
    <w:rsid w:val="004E629F"/>
    <w:rsid w:val="004F1681"/>
    <w:rsid w:val="004F40E1"/>
    <w:rsid w:val="004F4F27"/>
    <w:rsid w:val="004F7FE3"/>
    <w:rsid w:val="0050526B"/>
    <w:rsid w:val="00505EA4"/>
    <w:rsid w:val="00512639"/>
    <w:rsid w:val="005155B8"/>
    <w:rsid w:val="00517676"/>
    <w:rsid w:val="005378BA"/>
    <w:rsid w:val="0054299A"/>
    <w:rsid w:val="00553F4A"/>
    <w:rsid w:val="0055675C"/>
    <w:rsid w:val="005710A4"/>
    <w:rsid w:val="005726F3"/>
    <w:rsid w:val="005818DB"/>
    <w:rsid w:val="005961B7"/>
    <w:rsid w:val="005B1CCD"/>
    <w:rsid w:val="005C01B5"/>
    <w:rsid w:val="005C2BBA"/>
    <w:rsid w:val="005C42A7"/>
    <w:rsid w:val="005C53CD"/>
    <w:rsid w:val="005C5E59"/>
    <w:rsid w:val="005C61A0"/>
    <w:rsid w:val="005E2704"/>
    <w:rsid w:val="005E5B65"/>
    <w:rsid w:val="005E73EF"/>
    <w:rsid w:val="005F0928"/>
    <w:rsid w:val="005F1578"/>
    <w:rsid w:val="005F456A"/>
    <w:rsid w:val="005F4CC7"/>
    <w:rsid w:val="005F4F6D"/>
    <w:rsid w:val="00600AF8"/>
    <w:rsid w:val="00601942"/>
    <w:rsid w:val="006025E1"/>
    <w:rsid w:val="00603465"/>
    <w:rsid w:val="00612375"/>
    <w:rsid w:val="00613057"/>
    <w:rsid w:val="006158E6"/>
    <w:rsid w:val="00616D26"/>
    <w:rsid w:val="006239E0"/>
    <w:rsid w:val="00630655"/>
    <w:rsid w:val="0064072C"/>
    <w:rsid w:val="006410BA"/>
    <w:rsid w:val="00643A92"/>
    <w:rsid w:val="00644161"/>
    <w:rsid w:val="006466D4"/>
    <w:rsid w:val="00650DC8"/>
    <w:rsid w:val="00652C39"/>
    <w:rsid w:val="00660472"/>
    <w:rsid w:val="00675AB8"/>
    <w:rsid w:val="00676CAF"/>
    <w:rsid w:val="00684A65"/>
    <w:rsid w:val="00692C75"/>
    <w:rsid w:val="006A0C42"/>
    <w:rsid w:val="006A40CB"/>
    <w:rsid w:val="006B1280"/>
    <w:rsid w:val="006C3551"/>
    <w:rsid w:val="006C58C6"/>
    <w:rsid w:val="006C5AE1"/>
    <w:rsid w:val="006C5E17"/>
    <w:rsid w:val="006D1B2C"/>
    <w:rsid w:val="006D2022"/>
    <w:rsid w:val="006F0D54"/>
    <w:rsid w:val="00701EF5"/>
    <w:rsid w:val="00716A8C"/>
    <w:rsid w:val="00722D2A"/>
    <w:rsid w:val="00723F66"/>
    <w:rsid w:val="00724050"/>
    <w:rsid w:val="007244A5"/>
    <w:rsid w:val="00746972"/>
    <w:rsid w:val="007655EF"/>
    <w:rsid w:val="00766438"/>
    <w:rsid w:val="00766C83"/>
    <w:rsid w:val="0077297D"/>
    <w:rsid w:val="00774D2D"/>
    <w:rsid w:val="00777973"/>
    <w:rsid w:val="00783461"/>
    <w:rsid w:val="00792F4C"/>
    <w:rsid w:val="007A77C4"/>
    <w:rsid w:val="007C0307"/>
    <w:rsid w:val="007C144E"/>
    <w:rsid w:val="007C455E"/>
    <w:rsid w:val="007C725A"/>
    <w:rsid w:val="007D7218"/>
    <w:rsid w:val="007E2B67"/>
    <w:rsid w:val="007E42DA"/>
    <w:rsid w:val="007E73E9"/>
    <w:rsid w:val="00800617"/>
    <w:rsid w:val="008268C4"/>
    <w:rsid w:val="00834051"/>
    <w:rsid w:val="008400D1"/>
    <w:rsid w:val="008426E6"/>
    <w:rsid w:val="00845D39"/>
    <w:rsid w:val="0085191C"/>
    <w:rsid w:val="00851CEC"/>
    <w:rsid w:val="00854703"/>
    <w:rsid w:val="00855161"/>
    <w:rsid w:val="00872E7F"/>
    <w:rsid w:val="0087389A"/>
    <w:rsid w:val="00881C3C"/>
    <w:rsid w:val="008842A8"/>
    <w:rsid w:val="00885AD4"/>
    <w:rsid w:val="008948EB"/>
    <w:rsid w:val="00895A4C"/>
    <w:rsid w:val="00895F9F"/>
    <w:rsid w:val="008A1FE0"/>
    <w:rsid w:val="008A377B"/>
    <w:rsid w:val="008A50A2"/>
    <w:rsid w:val="008B57F0"/>
    <w:rsid w:val="008B6BE4"/>
    <w:rsid w:val="008C350D"/>
    <w:rsid w:val="008C459E"/>
    <w:rsid w:val="008D429A"/>
    <w:rsid w:val="008E0969"/>
    <w:rsid w:val="008E2114"/>
    <w:rsid w:val="008E63A3"/>
    <w:rsid w:val="008F0E62"/>
    <w:rsid w:val="008F202D"/>
    <w:rsid w:val="008F4E9C"/>
    <w:rsid w:val="009000CD"/>
    <w:rsid w:val="00901675"/>
    <w:rsid w:val="0091188C"/>
    <w:rsid w:val="009172CF"/>
    <w:rsid w:val="0093638A"/>
    <w:rsid w:val="00941FF9"/>
    <w:rsid w:val="0095405E"/>
    <w:rsid w:val="00957F60"/>
    <w:rsid w:val="00973634"/>
    <w:rsid w:val="009738DC"/>
    <w:rsid w:val="00974440"/>
    <w:rsid w:val="00976A76"/>
    <w:rsid w:val="009774D2"/>
    <w:rsid w:val="00983183"/>
    <w:rsid w:val="009A0B25"/>
    <w:rsid w:val="009A3FD9"/>
    <w:rsid w:val="009A52AD"/>
    <w:rsid w:val="009B0586"/>
    <w:rsid w:val="009B292B"/>
    <w:rsid w:val="009C31D6"/>
    <w:rsid w:val="009C55B3"/>
    <w:rsid w:val="009C5E61"/>
    <w:rsid w:val="009D6358"/>
    <w:rsid w:val="009E18C7"/>
    <w:rsid w:val="009E7EC5"/>
    <w:rsid w:val="009F11DE"/>
    <w:rsid w:val="009F2308"/>
    <w:rsid w:val="009F647A"/>
    <w:rsid w:val="00A00C7B"/>
    <w:rsid w:val="00A00FBB"/>
    <w:rsid w:val="00A05780"/>
    <w:rsid w:val="00A066E8"/>
    <w:rsid w:val="00A148C4"/>
    <w:rsid w:val="00A149C7"/>
    <w:rsid w:val="00A207EC"/>
    <w:rsid w:val="00A21E87"/>
    <w:rsid w:val="00A24C47"/>
    <w:rsid w:val="00A422CF"/>
    <w:rsid w:val="00A54668"/>
    <w:rsid w:val="00A57EFF"/>
    <w:rsid w:val="00A67DB5"/>
    <w:rsid w:val="00A719EC"/>
    <w:rsid w:val="00A71E4D"/>
    <w:rsid w:val="00A72D06"/>
    <w:rsid w:val="00A73AC2"/>
    <w:rsid w:val="00A7538A"/>
    <w:rsid w:val="00A8109B"/>
    <w:rsid w:val="00A83C47"/>
    <w:rsid w:val="00A871DA"/>
    <w:rsid w:val="00A90027"/>
    <w:rsid w:val="00A90F34"/>
    <w:rsid w:val="00AA03F5"/>
    <w:rsid w:val="00AA5B05"/>
    <w:rsid w:val="00AA6D06"/>
    <w:rsid w:val="00AB10D5"/>
    <w:rsid w:val="00AB2F4F"/>
    <w:rsid w:val="00AB3352"/>
    <w:rsid w:val="00AB5274"/>
    <w:rsid w:val="00AD1FC1"/>
    <w:rsid w:val="00AD410D"/>
    <w:rsid w:val="00AD5EE0"/>
    <w:rsid w:val="00AE0E5D"/>
    <w:rsid w:val="00AE2165"/>
    <w:rsid w:val="00AE328D"/>
    <w:rsid w:val="00AE36D0"/>
    <w:rsid w:val="00AF4034"/>
    <w:rsid w:val="00AF5F41"/>
    <w:rsid w:val="00B11DBE"/>
    <w:rsid w:val="00B15650"/>
    <w:rsid w:val="00B247A5"/>
    <w:rsid w:val="00B251AE"/>
    <w:rsid w:val="00B26610"/>
    <w:rsid w:val="00B31029"/>
    <w:rsid w:val="00B350EF"/>
    <w:rsid w:val="00B40408"/>
    <w:rsid w:val="00B42ADE"/>
    <w:rsid w:val="00B4464D"/>
    <w:rsid w:val="00B448FC"/>
    <w:rsid w:val="00B44995"/>
    <w:rsid w:val="00B501E0"/>
    <w:rsid w:val="00B50477"/>
    <w:rsid w:val="00B64ECC"/>
    <w:rsid w:val="00B710E7"/>
    <w:rsid w:val="00B834CF"/>
    <w:rsid w:val="00B87658"/>
    <w:rsid w:val="00B90CB0"/>
    <w:rsid w:val="00B919D8"/>
    <w:rsid w:val="00B951CB"/>
    <w:rsid w:val="00B95927"/>
    <w:rsid w:val="00BB13C7"/>
    <w:rsid w:val="00BB13D5"/>
    <w:rsid w:val="00BB2761"/>
    <w:rsid w:val="00BB6A1E"/>
    <w:rsid w:val="00BC180B"/>
    <w:rsid w:val="00BC7226"/>
    <w:rsid w:val="00BD1B72"/>
    <w:rsid w:val="00BD4B9F"/>
    <w:rsid w:val="00BE18EC"/>
    <w:rsid w:val="00BE30DF"/>
    <w:rsid w:val="00BE5804"/>
    <w:rsid w:val="00BE6583"/>
    <w:rsid w:val="00BF05A8"/>
    <w:rsid w:val="00BF3BA3"/>
    <w:rsid w:val="00C02C0E"/>
    <w:rsid w:val="00C02D5B"/>
    <w:rsid w:val="00C06489"/>
    <w:rsid w:val="00C07158"/>
    <w:rsid w:val="00C1192B"/>
    <w:rsid w:val="00C15928"/>
    <w:rsid w:val="00C27DFA"/>
    <w:rsid w:val="00C30C12"/>
    <w:rsid w:val="00C31CE9"/>
    <w:rsid w:val="00C36DA7"/>
    <w:rsid w:val="00C370AA"/>
    <w:rsid w:val="00C40D29"/>
    <w:rsid w:val="00C44192"/>
    <w:rsid w:val="00C470ED"/>
    <w:rsid w:val="00C5256D"/>
    <w:rsid w:val="00C56E38"/>
    <w:rsid w:val="00C57605"/>
    <w:rsid w:val="00C576CF"/>
    <w:rsid w:val="00C63318"/>
    <w:rsid w:val="00C652D4"/>
    <w:rsid w:val="00C721C8"/>
    <w:rsid w:val="00C746F2"/>
    <w:rsid w:val="00C75831"/>
    <w:rsid w:val="00C83E9F"/>
    <w:rsid w:val="00C87AB9"/>
    <w:rsid w:val="00C87ABF"/>
    <w:rsid w:val="00C90F5E"/>
    <w:rsid w:val="00C93080"/>
    <w:rsid w:val="00C968FE"/>
    <w:rsid w:val="00C96D10"/>
    <w:rsid w:val="00CA2D46"/>
    <w:rsid w:val="00CA75A5"/>
    <w:rsid w:val="00CB2DF2"/>
    <w:rsid w:val="00CC08B9"/>
    <w:rsid w:val="00CC4058"/>
    <w:rsid w:val="00CE2275"/>
    <w:rsid w:val="00CE3F5C"/>
    <w:rsid w:val="00CE5F44"/>
    <w:rsid w:val="00CF21E6"/>
    <w:rsid w:val="00D05082"/>
    <w:rsid w:val="00D057E2"/>
    <w:rsid w:val="00D05ECD"/>
    <w:rsid w:val="00D10054"/>
    <w:rsid w:val="00D11133"/>
    <w:rsid w:val="00D130B8"/>
    <w:rsid w:val="00D15261"/>
    <w:rsid w:val="00D157C4"/>
    <w:rsid w:val="00D27BC3"/>
    <w:rsid w:val="00D31C43"/>
    <w:rsid w:val="00D34B65"/>
    <w:rsid w:val="00D3687A"/>
    <w:rsid w:val="00D4327C"/>
    <w:rsid w:val="00D43F93"/>
    <w:rsid w:val="00D4722A"/>
    <w:rsid w:val="00D50432"/>
    <w:rsid w:val="00D5703A"/>
    <w:rsid w:val="00D6468A"/>
    <w:rsid w:val="00D6494E"/>
    <w:rsid w:val="00D66E41"/>
    <w:rsid w:val="00D71BF5"/>
    <w:rsid w:val="00D776CF"/>
    <w:rsid w:val="00D83EF2"/>
    <w:rsid w:val="00D90511"/>
    <w:rsid w:val="00D908ED"/>
    <w:rsid w:val="00DA21C7"/>
    <w:rsid w:val="00DA3FFA"/>
    <w:rsid w:val="00DA5E64"/>
    <w:rsid w:val="00DB0E88"/>
    <w:rsid w:val="00DB13F0"/>
    <w:rsid w:val="00DC1712"/>
    <w:rsid w:val="00DC375D"/>
    <w:rsid w:val="00DD0FF4"/>
    <w:rsid w:val="00DD21E1"/>
    <w:rsid w:val="00DD70E3"/>
    <w:rsid w:val="00DD7B4C"/>
    <w:rsid w:val="00DE3636"/>
    <w:rsid w:val="00DE3E57"/>
    <w:rsid w:val="00E02181"/>
    <w:rsid w:val="00E1005F"/>
    <w:rsid w:val="00E2292B"/>
    <w:rsid w:val="00E31FAC"/>
    <w:rsid w:val="00E40608"/>
    <w:rsid w:val="00E45C69"/>
    <w:rsid w:val="00E53B1C"/>
    <w:rsid w:val="00E601D2"/>
    <w:rsid w:val="00E60713"/>
    <w:rsid w:val="00E6093B"/>
    <w:rsid w:val="00E62AE5"/>
    <w:rsid w:val="00E764A0"/>
    <w:rsid w:val="00E77245"/>
    <w:rsid w:val="00E81385"/>
    <w:rsid w:val="00E8357A"/>
    <w:rsid w:val="00E8521D"/>
    <w:rsid w:val="00E91E3A"/>
    <w:rsid w:val="00E96D11"/>
    <w:rsid w:val="00E97901"/>
    <w:rsid w:val="00EA017C"/>
    <w:rsid w:val="00EA3DA6"/>
    <w:rsid w:val="00EB0DE3"/>
    <w:rsid w:val="00EB2D21"/>
    <w:rsid w:val="00EB3157"/>
    <w:rsid w:val="00EB3611"/>
    <w:rsid w:val="00EC258D"/>
    <w:rsid w:val="00EC5251"/>
    <w:rsid w:val="00ED16C5"/>
    <w:rsid w:val="00ED1D7A"/>
    <w:rsid w:val="00ED2535"/>
    <w:rsid w:val="00ED3F02"/>
    <w:rsid w:val="00EE336E"/>
    <w:rsid w:val="00EF0414"/>
    <w:rsid w:val="00EF34DE"/>
    <w:rsid w:val="00F00A1D"/>
    <w:rsid w:val="00F03052"/>
    <w:rsid w:val="00F04610"/>
    <w:rsid w:val="00F054AF"/>
    <w:rsid w:val="00F05E90"/>
    <w:rsid w:val="00F10C01"/>
    <w:rsid w:val="00F12C01"/>
    <w:rsid w:val="00F22619"/>
    <w:rsid w:val="00F23C3E"/>
    <w:rsid w:val="00F274B7"/>
    <w:rsid w:val="00F33399"/>
    <w:rsid w:val="00F33D13"/>
    <w:rsid w:val="00F3646D"/>
    <w:rsid w:val="00F511A4"/>
    <w:rsid w:val="00F60CE4"/>
    <w:rsid w:val="00F60FF6"/>
    <w:rsid w:val="00F664BE"/>
    <w:rsid w:val="00F75D19"/>
    <w:rsid w:val="00F762F6"/>
    <w:rsid w:val="00F8185A"/>
    <w:rsid w:val="00F81FBE"/>
    <w:rsid w:val="00F85E8D"/>
    <w:rsid w:val="00FA19A8"/>
    <w:rsid w:val="00FA4130"/>
    <w:rsid w:val="00FB10CC"/>
    <w:rsid w:val="00FB491A"/>
    <w:rsid w:val="00FB54AD"/>
    <w:rsid w:val="00FC2E04"/>
    <w:rsid w:val="00FC3483"/>
    <w:rsid w:val="00FD1C1A"/>
    <w:rsid w:val="00FF03F9"/>
    <w:rsid w:val="00FF23B8"/>
    <w:rsid w:val="00FF301E"/>
    <w:rsid w:val="00FF38E6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B7F76"/>
  <w15:docId w15:val="{59EABDB1-AA81-4C6A-BE62-CF5BB5F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1E"/>
    <w:pPr>
      <w:jc w:val="both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123A7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4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161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441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1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C7E"/>
  </w:style>
  <w:style w:type="paragraph" w:styleId="Footer">
    <w:name w:val="footer"/>
    <w:basedOn w:val="Normal"/>
    <w:link w:val="FooterChar"/>
    <w:uiPriority w:val="99"/>
    <w:semiHidden/>
    <w:unhideWhenUsed/>
    <w:rsid w:val="00131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C7E"/>
  </w:style>
  <w:style w:type="paragraph" w:styleId="ListParagraph">
    <w:name w:val="List Paragraph"/>
    <w:basedOn w:val="Normal"/>
    <w:uiPriority w:val="34"/>
    <w:qFormat/>
    <w:rsid w:val="00F75D19"/>
    <w:pPr>
      <w:ind w:left="720"/>
      <w:contextualSpacing/>
    </w:pPr>
  </w:style>
  <w:style w:type="table" w:styleId="TableGrid">
    <w:name w:val="Table Grid"/>
    <w:basedOn w:val="TableNormal"/>
    <w:rsid w:val="003425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C5E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5E17"/>
  </w:style>
  <w:style w:type="character" w:customStyle="1" w:styleId="Heading1Char">
    <w:name w:val="Heading 1 Char"/>
    <w:basedOn w:val="DefaultParagraphFont"/>
    <w:link w:val="Heading1"/>
    <w:uiPriority w:val="9"/>
    <w:rsid w:val="00123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D490-0B24-4D4A-A766-2479DFAF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هستند</vt:lpstr>
    </vt:vector>
  </TitlesOfParts>
  <Company/>
  <LinksUpToDate>false</LinksUpToDate>
  <CharactersWithSpaces>2913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mailto:kazeroonhp@sums.ac.ir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هستند</dc:title>
  <dc:subject/>
  <dc:creator>milad</dc:creator>
  <cp:keywords/>
  <dc:description/>
  <cp:lastModifiedBy>نرجس حمیدی</cp:lastModifiedBy>
  <cp:revision>14</cp:revision>
  <cp:lastPrinted>2016-07-12T08:39:00Z</cp:lastPrinted>
  <dcterms:created xsi:type="dcterms:W3CDTF">2019-02-27T13:01:00Z</dcterms:created>
  <dcterms:modified xsi:type="dcterms:W3CDTF">2026-05-07T06:38:00Z</dcterms:modified>
</cp:coreProperties>
</file>